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B2F7" w14:textId="761EB3EE" w:rsidR="00937DBB" w:rsidRDefault="00F17BEC">
      <w:r w:rsidRPr="00F17BEC">
        <w:t>https://pao.nl/leergang-ervaringsdeskundigheid-veerkracht-lev/</w:t>
      </w:r>
    </w:p>
    <w:sectPr w:rsidR="0093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EC"/>
    <w:rsid w:val="00937DBB"/>
    <w:rsid w:val="00F1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CA3D"/>
  <w15:chartTrackingRefBased/>
  <w15:docId w15:val="{B08BF530-EBD5-4782-93D4-F7A27E46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2020-10-15T15:50:00Z</dcterms:created>
  <dcterms:modified xsi:type="dcterms:W3CDTF">2020-10-15T15:51:00Z</dcterms:modified>
</cp:coreProperties>
</file>